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58DCB" w14:textId="46DBD693" w:rsidR="00067695" w:rsidRPr="00503DFE" w:rsidRDefault="00067695">
      <w:pPr>
        <w:rPr>
          <w:rFonts w:ascii="ＭＳ ゴシック" w:eastAsia="ＭＳ ゴシック" w:hAnsi="ＭＳ ゴシック"/>
          <w:sz w:val="36"/>
          <w:szCs w:val="40"/>
        </w:rPr>
      </w:pPr>
      <w:bookmarkStart w:id="0" w:name="_GoBack"/>
      <w:bookmarkEnd w:id="0"/>
      <w:r w:rsidRPr="00503DFE">
        <w:rPr>
          <w:rFonts w:ascii="ＭＳ ゴシック" w:eastAsia="ＭＳ ゴシック" w:hAnsi="ＭＳ ゴシック" w:hint="eastAsia"/>
          <w:sz w:val="36"/>
          <w:szCs w:val="40"/>
        </w:rPr>
        <w:t>地区研究会報告</w:t>
      </w:r>
    </w:p>
    <w:p w14:paraId="5B5D97E9" w14:textId="0D441F5A" w:rsidR="00067695" w:rsidRDefault="00067695">
      <w:pPr>
        <w:rPr>
          <w:rFonts w:ascii="ＭＳ 明朝" w:eastAsia="ＭＳ 明朝" w:hAnsi="ＭＳ 明朝"/>
        </w:rPr>
      </w:pPr>
      <w:r w:rsidRPr="00067695">
        <w:rPr>
          <w:rFonts w:ascii="ＭＳ 明朝" w:eastAsia="ＭＳ 明朝" w:hAnsi="ＭＳ 明朝" w:hint="eastAsia"/>
          <w:sz w:val="28"/>
          <w:szCs w:val="32"/>
          <w:bdr w:val="single" w:sz="4" w:space="0" w:color="auto"/>
        </w:rPr>
        <w:t xml:space="preserve">　</w:t>
      </w:r>
      <w:r w:rsidR="00A93126">
        <w:rPr>
          <w:rFonts w:ascii="ＭＳ 明朝" w:eastAsia="ＭＳ 明朝" w:hAnsi="ＭＳ 明朝" w:hint="eastAsia"/>
          <w:sz w:val="28"/>
          <w:szCs w:val="32"/>
          <w:bdr w:val="single" w:sz="4" w:space="0" w:color="auto"/>
        </w:rPr>
        <w:t>尾張</w:t>
      </w:r>
      <w:r w:rsidRPr="00067695">
        <w:rPr>
          <w:rFonts w:ascii="ＭＳ 明朝" w:eastAsia="ＭＳ 明朝" w:hAnsi="ＭＳ 明朝" w:hint="eastAsia"/>
          <w:sz w:val="28"/>
          <w:szCs w:val="32"/>
          <w:bdr w:val="single" w:sz="4" w:space="0" w:color="auto"/>
        </w:rPr>
        <w:t xml:space="preserve">地区　</w:t>
      </w:r>
      <w:r>
        <w:rPr>
          <w:rFonts w:ascii="ＭＳ 明朝" w:eastAsia="ＭＳ 明朝" w:hAnsi="ＭＳ 明朝" w:hint="eastAsia"/>
        </w:rPr>
        <w:t xml:space="preserve">　　　　　　　</w:t>
      </w:r>
      <w:r w:rsidR="00A93126">
        <w:rPr>
          <w:rFonts w:ascii="ＭＳ 明朝" w:eastAsia="ＭＳ 明朝" w:hAnsi="ＭＳ 明朝" w:hint="eastAsia"/>
        </w:rPr>
        <w:t>尾張</w:t>
      </w:r>
      <w:r>
        <w:rPr>
          <w:rFonts w:ascii="ＭＳ 明朝" w:eastAsia="ＭＳ 明朝" w:hAnsi="ＭＳ 明朝" w:hint="eastAsia"/>
        </w:rPr>
        <w:t xml:space="preserve">地区事務局員　</w:t>
      </w:r>
      <w:r w:rsidR="00A93126">
        <w:rPr>
          <w:rFonts w:ascii="ＭＳ 明朝" w:eastAsia="ＭＳ 明朝" w:hAnsi="ＭＳ 明朝" w:hint="eastAsia"/>
        </w:rPr>
        <w:t>大野</w:t>
      </w:r>
      <w:r>
        <w:rPr>
          <w:rFonts w:ascii="ＭＳ 明朝" w:eastAsia="ＭＳ 明朝" w:hAnsi="ＭＳ 明朝" w:hint="eastAsia"/>
        </w:rPr>
        <w:t xml:space="preserve">　</w:t>
      </w:r>
      <w:r w:rsidR="00A93126">
        <w:rPr>
          <w:rFonts w:ascii="ＭＳ 明朝" w:eastAsia="ＭＳ 明朝" w:hAnsi="ＭＳ 明朝" w:hint="eastAsia"/>
        </w:rPr>
        <w:t>真嗣</w:t>
      </w:r>
      <w:r>
        <w:rPr>
          <w:rFonts w:ascii="ＭＳ 明朝" w:eastAsia="ＭＳ 明朝" w:hAnsi="ＭＳ 明朝" w:hint="eastAsia"/>
        </w:rPr>
        <w:t>（愛知県立</w:t>
      </w:r>
      <w:r w:rsidR="00A93126">
        <w:rPr>
          <w:rFonts w:ascii="ＭＳ 明朝" w:eastAsia="ＭＳ 明朝" w:hAnsi="ＭＳ 明朝" w:hint="eastAsia"/>
        </w:rPr>
        <w:t>五条</w:t>
      </w:r>
      <w:r>
        <w:rPr>
          <w:rFonts w:ascii="ＭＳ 明朝" w:eastAsia="ＭＳ 明朝" w:hAnsi="ＭＳ 明朝" w:hint="eastAsia"/>
        </w:rPr>
        <w:t>高等学校）</w:t>
      </w:r>
    </w:p>
    <w:p w14:paraId="3099A674" w14:textId="77777777" w:rsidR="00067695" w:rsidRPr="00067695" w:rsidRDefault="000676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7077D" wp14:editId="6AF71070">
                <wp:simplePos x="0" y="0"/>
                <wp:positionH relativeFrom="column">
                  <wp:posOffset>-8255</wp:posOffset>
                </wp:positionH>
                <wp:positionV relativeFrom="paragraph">
                  <wp:posOffset>95885</wp:posOffset>
                </wp:positionV>
                <wp:extent cx="54051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74EF15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7.55pt" to="424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M43AEAANIDAAAOAAAAZHJzL2Uyb0RvYy54bWysU0uOEzEQ3SNxB8t74k7EAGqlM4sZwQZB&#10;xG/vcZfTFv7JNunONqy5AByCBSOx5DBZzDUou5NmxEdCiI1lV716Va+qvDwfjCZbCFE529D5rKIE&#10;rHCtspuGvn71+N4jSmLituXaWWjoDiI9X929s+x9DQvXOd1CIEhiY937hnYp+ZqxKDowPM6cB4tO&#10;6YLhCZ9hw9rAe2Q3mi2q6gHrXWh9cAJiROvl6KSrwi8liPRcygiJ6IZibamcoZxX+WSrJa83gftO&#10;iWMZ/B+qMFxZTDpRXfLEybugfqEySgQXnUwz4QxzUioBRQOqmVc/qXnZcQ9FCzYn+qlN8f/Rimfb&#10;dSCqxdlRYrnBEd18ur75+vGw/3J4/+Gw/3zYfyPz3KfexxrhF3Ydjq/o1yGLHmQwRGrl32SabEFh&#10;ZChd3k1dhiERgcaz+9XZfIHDECcfGylyoA8xPQFnSL40VCubG8Brvn0aE6ZF6AmSzdqSHnMuHlZl&#10;lCzXOFZVbmmnYYS9AIkqMftYX9kvuNCBbDluRvu2KERybRGZQ6TSegqqSg1/DDpicxiUnfvbwAld&#10;MjqbpkCjrAu/y5qGU6lyxGNPbmnN1yvX7sqMigMXp7TtuOR5M2+/S/iPr7j6DgAA//8DAFBLAwQU&#10;AAYACAAAACEAIlXuc9sAAAAIAQAADwAAAGRycy9kb3ducmV2LnhtbEyPzU7DMBCE70i8g7VI3Fon&#10;lJ80xKmgEuLSSwsP4MbbOCJeR7bbmrdnEQd63JnR7DfNKrtRnDDEwZOCcl6AQOq8GahX8PnxNqtA&#10;xKTJ6NETKvjGCKv2+qrRtfFn2uJpl3rBJRRrrcCmNNVSxs6i03HuJyT2Dj44nfgMvTRBn7ncjfKu&#10;KB6l0wPxB6snXFvsvnZHp8Ct3582flvlvInBxNfDIllHSt3e5JdnEAlz+g/DLz6jQ8tMe38kE8Wo&#10;YFYuOMn6QwmC/ep+uQSx/xNk28jLAe0PAAAA//8DAFBLAQItABQABgAIAAAAIQC2gziS/gAAAOEB&#10;AAATAAAAAAAAAAAAAAAAAAAAAABbQ29udGVudF9UeXBlc10ueG1sUEsBAi0AFAAGAAgAAAAhADj9&#10;If/WAAAAlAEAAAsAAAAAAAAAAAAAAAAALwEAAF9yZWxzLy5yZWxzUEsBAi0AFAAGAAgAAAAhAKxO&#10;8zjcAQAA0gMAAA4AAAAAAAAAAAAAAAAALgIAAGRycy9lMm9Eb2MueG1sUEsBAi0AFAAGAAgAAAAh&#10;ACJV7nPbAAAACAEAAA8AAAAAAAAAAAAAAAAANgQAAGRycy9kb3ducmV2LnhtbFBLBQYAAAAABAAE&#10;APMAAAA+BQAAAAA=&#10;" strokecolor="black [3200]" strokeweight="1pt">
                <v:stroke joinstyle="miter"/>
              </v:line>
            </w:pict>
          </mc:Fallback>
        </mc:AlternateContent>
      </w:r>
    </w:p>
    <w:p w14:paraId="6249C910" w14:textId="3F29EFA8" w:rsidR="00067695" w:rsidRDefault="000676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8317C9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年度</w:t>
      </w:r>
      <w:r w:rsidR="001867A8">
        <w:rPr>
          <w:rFonts w:ascii="ＭＳ 明朝" w:eastAsia="ＭＳ 明朝" w:hAnsi="ＭＳ 明朝" w:hint="eastAsia"/>
        </w:rPr>
        <w:t>尾張</w:t>
      </w:r>
      <w:r>
        <w:rPr>
          <w:rFonts w:ascii="ＭＳ 明朝" w:eastAsia="ＭＳ 明朝" w:hAnsi="ＭＳ 明朝" w:hint="eastAsia"/>
        </w:rPr>
        <w:t>地区研究会</w:t>
      </w:r>
      <w:r w:rsidR="00953BAE">
        <w:rPr>
          <w:rFonts w:ascii="ＭＳ 明朝" w:eastAsia="ＭＳ 明朝" w:hAnsi="ＭＳ 明朝" w:hint="eastAsia"/>
        </w:rPr>
        <w:t>を次</w:t>
      </w:r>
      <w:r>
        <w:rPr>
          <w:rFonts w:ascii="ＭＳ 明朝" w:eastAsia="ＭＳ 明朝" w:hAnsi="ＭＳ 明朝" w:hint="eastAsia"/>
        </w:rPr>
        <w:t>のように実施しました。</w:t>
      </w:r>
    </w:p>
    <w:p w14:paraId="52D8A43F" w14:textId="006CAB53" w:rsidR="00067695" w:rsidRDefault="000676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日　時　　</w:t>
      </w:r>
      <w:r w:rsidRPr="008317C9">
        <w:rPr>
          <w:rFonts w:ascii="Century" w:eastAsia="ＭＳ 明朝" w:hAnsi="Century"/>
        </w:rPr>
        <w:t>令和</w:t>
      </w:r>
      <w:r w:rsidR="008317C9" w:rsidRPr="008317C9">
        <w:rPr>
          <w:rFonts w:ascii="Century" w:eastAsia="ＭＳ 明朝" w:hAnsi="Century"/>
        </w:rPr>
        <w:t>３</w:t>
      </w:r>
      <w:r w:rsidRPr="008317C9">
        <w:rPr>
          <w:rFonts w:ascii="Century" w:eastAsia="ＭＳ 明朝" w:hAnsi="Century"/>
        </w:rPr>
        <w:t>年</w:t>
      </w:r>
      <w:r w:rsidR="00A93126">
        <w:rPr>
          <w:rFonts w:ascii="Century" w:eastAsia="ＭＳ 明朝" w:hAnsi="Century" w:hint="eastAsia"/>
        </w:rPr>
        <w:t>11</w:t>
      </w:r>
      <w:r w:rsidRPr="008317C9">
        <w:rPr>
          <w:rFonts w:ascii="Century" w:eastAsia="ＭＳ 明朝" w:hAnsi="Century"/>
        </w:rPr>
        <w:t>月</w:t>
      </w:r>
      <w:r w:rsidR="00A93126">
        <w:rPr>
          <w:rFonts w:ascii="Century" w:eastAsia="ＭＳ 明朝" w:hAnsi="Century" w:hint="eastAsia"/>
        </w:rPr>
        <w:t>30</w:t>
      </w:r>
      <w:r w:rsidR="008317C9" w:rsidRPr="008317C9">
        <w:rPr>
          <w:rFonts w:ascii="Century" w:eastAsia="ＭＳ 明朝" w:hAnsi="Century"/>
        </w:rPr>
        <w:t xml:space="preserve">日（火）　</w:t>
      </w:r>
      <w:r w:rsidR="008317C9" w:rsidRPr="008317C9">
        <w:rPr>
          <w:rFonts w:ascii="Century" w:eastAsia="ＭＳ 明朝" w:hAnsi="Century"/>
        </w:rPr>
        <w:t>14:</w:t>
      </w:r>
      <w:r w:rsidR="00A93126">
        <w:rPr>
          <w:rFonts w:ascii="Century" w:eastAsia="ＭＳ 明朝" w:hAnsi="Century" w:hint="eastAsia"/>
        </w:rPr>
        <w:t>0</w:t>
      </w:r>
      <w:r w:rsidR="008317C9" w:rsidRPr="008317C9">
        <w:rPr>
          <w:rFonts w:ascii="Century" w:eastAsia="ＭＳ 明朝" w:hAnsi="Century"/>
        </w:rPr>
        <w:t>0</w:t>
      </w:r>
      <w:r w:rsidR="008317C9" w:rsidRPr="008317C9">
        <w:rPr>
          <w:rFonts w:ascii="Century" w:eastAsia="ＭＳ 明朝" w:hAnsi="Century"/>
        </w:rPr>
        <w:t>～</w:t>
      </w:r>
      <w:r w:rsidR="008317C9" w:rsidRPr="008317C9">
        <w:rPr>
          <w:rFonts w:ascii="Century" w:eastAsia="ＭＳ 明朝" w:hAnsi="Century"/>
        </w:rPr>
        <w:t>16:</w:t>
      </w:r>
      <w:r w:rsidR="00A93126">
        <w:rPr>
          <w:rFonts w:ascii="Century" w:eastAsia="ＭＳ 明朝" w:hAnsi="Century" w:hint="eastAsia"/>
        </w:rPr>
        <w:t>0</w:t>
      </w:r>
      <w:r w:rsidR="008317C9" w:rsidRPr="008317C9">
        <w:rPr>
          <w:rFonts w:ascii="Century" w:eastAsia="ＭＳ 明朝" w:hAnsi="Century"/>
        </w:rPr>
        <w:t>0</w:t>
      </w:r>
    </w:p>
    <w:p w14:paraId="2307854C" w14:textId="57F4676F" w:rsidR="008317C9" w:rsidRDefault="00067695" w:rsidP="008317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317C9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 xml:space="preserve">　　</w:t>
      </w:r>
      <w:r w:rsidR="008317C9">
        <w:rPr>
          <w:rFonts w:ascii="ＭＳ 明朝" w:eastAsia="ＭＳ 明朝" w:hAnsi="ＭＳ 明朝" w:hint="eastAsia"/>
        </w:rPr>
        <w:t xml:space="preserve">　</w:t>
      </w:r>
      <w:r w:rsidR="00A93126">
        <w:rPr>
          <w:rFonts w:ascii="ＭＳ 明朝" w:eastAsia="ＭＳ 明朝" w:hAnsi="ＭＳ 明朝" w:hint="eastAsia"/>
        </w:rPr>
        <w:t>名古屋文理大学　稲沢キャンパス　F</w:t>
      </w:r>
      <w:r w:rsidR="00A93126">
        <w:rPr>
          <w:rFonts w:ascii="ＭＳ 明朝" w:eastAsia="ＭＳ 明朝" w:hAnsi="ＭＳ 明朝"/>
        </w:rPr>
        <w:t>LOS</w:t>
      </w:r>
      <w:r w:rsidR="00A93126">
        <w:rPr>
          <w:rFonts w:ascii="ＭＳ 明朝" w:eastAsia="ＭＳ 明朝" w:hAnsi="ＭＳ 明朝" w:hint="eastAsia"/>
        </w:rPr>
        <w:t>館2階F2</w:t>
      </w:r>
      <w:r w:rsidR="00A93126">
        <w:rPr>
          <w:rFonts w:ascii="ＭＳ 明朝" w:eastAsia="ＭＳ 明朝" w:hAnsi="ＭＳ 明朝"/>
        </w:rPr>
        <w:t>01</w:t>
      </w:r>
      <w:r w:rsidR="00A93126">
        <w:rPr>
          <w:rFonts w:ascii="ＭＳ 明朝" w:eastAsia="ＭＳ 明朝" w:hAnsi="ＭＳ 明朝" w:hint="eastAsia"/>
        </w:rPr>
        <w:t>情報実習室</w:t>
      </w:r>
    </w:p>
    <w:p w14:paraId="4D042AB8" w14:textId="77777777" w:rsidR="00A93126" w:rsidRDefault="008317C9" w:rsidP="008317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テーマ　　</w:t>
      </w:r>
      <w:r w:rsidR="00A93126">
        <w:rPr>
          <w:rFonts w:ascii="ＭＳ 明朝" w:eastAsia="ＭＳ 明朝" w:hAnsi="ＭＳ 明朝" w:hint="eastAsia"/>
        </w:rPr>
        <w:t>「国語や社会でプログラミング？」</w:t>
      </w:r>
    </w:p>
    <w:p w14:paraId="0A8D336E" w14:textId="0C2C2BAE" w:rsidR="008317C9" w:rsidRDefault="00A93126" w:rsidP="00A93126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－プログラミングは教科によらない“読み・書き・ソロバン”－</w:t>
      </w:r>
    </w:p>
    <w:p w14:paraId="560ED429" w14:textId="392271C5" w:rsidR="008317C9" w:rsidRDefault="007272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8317C9">
        <w:rPr>
          <w:rFonts w:ascii="ＭＳ 明朝" w:eastAsia="ＭＳ 明朝" w:hAnsi="ＭＳ 明朝" w:hint="eastAsia"/>
        </w:rPr>
        <w:t>参加校</w:t>
      </w:r>
      <w:r w:rsidR="002027DD">
        <w:rPr>
          <w:rFonts w:ascii="ＭＳ 明朝" w:eastAsia="ＭＳ 明朝" w:hAnsi="ＭＳ 明朝" w:hint="eastAsia"/>
        </w:rPr>
        <w:t>・参加人数</w:t>
      </w:r>
      <w:r w:rsidR="00F93503">
        <w:rPr>
          <w:rFonts w:ascii="ＭＳ 明朝" w:eastAsia="ＭＳ 明朝" w:hAnsi="ＭＳ 明朝" w:hint="eastAsia"/>
        </w:rPr>
        <w:t xml:space="preserve">　　</w:t>
      </w:r>
      <w:r w:rsidR="00A93126">
        <w:rPr>
          <w:rFonts w:ascii="ＭＳ 明朝" w:eastAsia="ＭＳ 明朝" w:hAnsi="ＭＳ 明朝" w:hint="eastAsia"/>
        </w:rPr>
        <w:t>尾張</w:t>
      </w:r>
      <w:r w:rsidR="008317C9">
        <w:rPr>
          <w:rFonts w:ascii="ＭＳ 明朝" w:eastAsia="ＭＳ 明朝" w:hAnsi="ＭＳ 明朝" w:hint="eastAsia"/>
        </w:rPr>
        <w:t>地区</w:t>
      </w:r>
      <w:r w:rsidR="00100213">
        <w:rPr>
          <w:rFonts w:ascii="ＭＳ 明朝" w:eastAsia="ＭＳ 明朝" w:hAnsi="ＭＳ 明朝" w:hint="eastAsia"/>
        </w:rPr>
        <w:t>16</w:t>
      </w:r>
      <w:r w:rsidR="008317C9">
        <w:rPr>
          <w:rFonts w:ascii="ＭＳ 明朝" w:eastAsia="ＭＳ 明朝" w:hAnsi="ＭＳ 明朝" w:hint="eastAsia"/>
        </w:rPr>
        <w:t>高等学校から</w:t>
      </w:r>
      <w:r w:rsidR="0060405A">
        <w:rPr>
          <w:rFonts w:ascii="ＭＳ 明朝" w:eastAsia="ＭＳ 明朝" w:hAnsi="ＭＳ 明朝" w:hint="eastAsia"/>
        </w:rPr>
        <w:t>21</w:t>
      </w:r>
      <w:r w:rsidR="008317C9">
        <w:rPr>
          <w:rFonts w:ascii="ＭＳ 明朝" w:eastAsia="ＭＳ 明朝" w:hAnsi="ＭＳ 明朝" w:hint="eastAsia"/>
        </w:rPr>
        <w:t>名</w:t>
      </w:r>
    </w:p>
    <w:p w14:paraId="726D3DA8" w14:textId="13B8D721" w:rsidR="008317C9" w:rsidRDefault="00721446">
      <w:pPr>
        <w:rPr>
          <w:rFonts w:ascii="ＭＳ 明朝" w:eastAsia="ＭＳ 明朝" w:hAnsi="ＭＳ 明朝"/>
        </w:rPr>
      </w:pPr>
      <w:r w:rsidRPr="00721446">
        <w:rPr>
          <w:rFonts w:ascii="Century" w:eastAsia="ＭＳ 明朝" w:hAnsi="Century"/>
          <w:noProof/>
        </w:rPr>
        <w:drawing>
          <wp:anchor distT="0" distB="0" distL="114300" distR="114300" simplePos="0" relativeHeight="251661312" behindDoc="1" locked="0" layoutInCell="1" allowOverlap="1" wp14:anchorId="4C9B97E1" wp14:editId="1C6192F7">
            <wp:simplePos x="0" y="0"/>
            <wp:positionH relativeFrom="margin">
              <wp:align>right</wp:align>
            </wp:positionH>
            <wp:positionV relativeFrom="paragraph">
              <wp:posOffset>121286</wp:posOffset>
            </wp:positionV>
            <wp:extent cx="1512888" cy="1134666"/>
            <wp:effectExtent l="0" t="127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2888" cy="113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234">
        <w:rPr>
          <w:rFonts w:ascii="ＭＳ 明朝" w:eastAsia="ＭＳ 明朝" w:hAnsi="ＭＳ 明朝" w:hint="eastAsia"/>
        </w:rPr>
        <w:t>５</w:t>
      </w:r>
      <w:r w:rsidR="008317C9">
        <w:rPr>
          <w:rFonts w:ascii="ＭＳ 明朝" w:eastAsia="ＭＳ 明朝" w:hAnsi="ＭＳ 明朝" w:hint="eastAsia"/>
        </w:rPr>
        <w:t xml:space="preserve">　日程および内容</w:t>
      </w:r>
    </w:p>
    <w:p w14:paraId="4F3D53B6" w14:textId="5D2DA4E7" w:rsidR="00A50A0B" w:rsidRDefault="00727234" w:rsidP="00953BAE">
      <w:pPr>
        <w:ind w:firstLineChars="100" w:firstLine="210"/>
        <w:rPr>
          <w:rFonts w:ascii="Century" w:eastAsia="ＭＳ 明朝" w:hAnsi="Century"/>
        </w:rPr>
      </w:pPr>
      <w:r>
        <w:rPr>
          <w:rFonts w:ascii="ＭＳ 明朝" w:eastAsia="ＭＳ 明朝" w:hAnsi="ＭＳ 明朝" w:hint="eastAsia"/>
        </w:rPr>
        <w:t xml:space="preserve">　</w:t>
      </w:r>
      <w:r w:rsidRPr="00727234">
        <w:rPr>
          <w:rFonts w:ascii="Century" w:eastAsia="ＭＳ 明朝" w:hAnsi="Century"/>
        </w:rPr>
        <w:t>14:</w:t>
      </w:r>
      <w:r w:rsidR="00EF6ACF">
        <w:rPr>
          <w:rFonts w:ascii="Century" w:eastAsia="ＭＳ 明朝" w:hAnsi="Century" w:hint="eastAsia"/>
        </w:rPr>
        <w:t>0</w:t>
      </w:r>
      <w:r w:rsidRPr="00727234">
        <w:rPr>
          <w:rFonts w:ascii="Century" w:eastAsia="ＭＳ 明朝" w:hAnsi="Century"/>
        </w:rPr>
        <w:t>0</w:t>
      </w:r>
      <w:r w:rsidRPr="00727234">
        <w:rPr>
          <w:rFonts w:ascii="Century" w:eastAsia="ＭＳ 明朝" w:hAnsi="Century"/>
        </w:rPr>
        <w:t xml:space="preserve">　開会</w:t>
      </w:r>
      <w:r w:rsidR="00EF6ACF">
        <w:rPr>
          <w:rFonts w:ascii="Century" w:eastAsia="ＭＳ 明朝" w:hAnsi="Century" w:hint="eastAsia"/>
        </w:rPr>
        <w:t>式</w:t>
      </w:r>
    </w:p>
    <w:p w14:paraId="01547556" w14:textId="691F9373" w:rsidR="00727234" w:rsidRPr="00721446" w:rsidRDefault="00EE4598" w:rsidP="00A50A0B">
      <w:pPr>
        <w:ind w:firstLineChars="400" w:firstLine="84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</w:t>
      </w:r>
      <w:r w:rsidR="00A50A0B">
        <w:rPr>
          <w:rFonts w:ascii="Century" w:eastAsia="ＭＳ 明朝" w:hAnsi="Century" w:hint="eastAsia"/>
        </w:rPr>
        <w:t xml:space="preserve"> </w:t>
      </w:r>
      <w:r w:rsidR="00727234" w:rsidRPr="00727234">
        <w:rPr>
          <w:rFonts w:ascii="Century" w:eastAsia="ＭＳ 明朝" w:hAnsi="Century"/>
        </w:rPr>
        <w:t>担当校長挨拶：</w:t>
      </w:r>
      <w:r w:rsidR="00EF6ACF">
        <w:rPr>
          <w:rFonts w:ascii="Century" w:eastAsia="ＭＳ 明朝" w:hAnsi="Century" w:hint="eastAsia"/>
        </w:rPr>
        <w:t>伊藤正樹</w:t>
      </w:r>
      <w:r w:rsidR="00727234" w:rsidRPr="00727234">
        <w:rPr>
          <w:rFonts w:ascii="Century" w:eastAsia="ＭＳ 明朝" w:hAnsi="Century"/>
        </w:rPr>
        <w:t>（愛知県立</w:t>
      </w:r>
      <w:r w:rsidR="00EF6ACF">
        <w:rPr>
          <w:rFonts w:ascii="Century" w:eastAsia="ＭＳ 明朝" w:hAnsi="Century" w:hint="eastAsia"/>
        </w:rPr>
        <w:t>五条</w:t>
      </w:r>
      <w:r w:rsidR="00727234" w:rsidRPr="00727234">
        <w:rPr>
          <w:rFonts w:ascii="Century" w:eastAsia="ＭＳ 明朝" w:hAnsi="Century"/>
        </w:rPr>
        <w:t>高等学校長）</w:t>
      </w:r>
    </w:p>
    <w:p w14:paraId="410CFEB8" w14:textId="4D5D1189" w:rsidR="00A50A0B" w:rsidRDefault="00727234" w:rsidP="00A50A0B">
      <w:pPr>
        <w:ind w:firstLineChars="100" w:firstLine="210"/>
        <w:rPr>
          <w:rFonts w:ascii="Century" w:eastAsia="ＭＳ 明朝" w:hAnsi="Century"/>
        </w:rPr>
      </w:pPr>
      <w:r w:rsidRPr="00727234">
        <w:rPr>
          <w:rFonts w:ascii="Century" w:eastAsia="ＭＳ 明朝" w:hAnsi="Century"/>
        </w:rPr>
        <w:t xml:space="preserve">　　　　</w:t>
      </w:r>
      <w:r w:rsidRPr="00727234">
        <w:rPr>
          <w:rFonts w:ascii="Century" w:eastAsia="ＭＳ 明朝" w:hAnsi="Century"/>
        </w:rPr>
        <w:t xml:space="preserve"> </w:t>
      </w:r>
      <w:r w:rsidRPr="00727234">
        <w:rPr>
          <w:rFonts w:ascii="Century" w:eastAsia="ＭＳ 明朝" w:hAnsi="Century"/>
        </w:rPr>
        <w:t>講師紹介：</w:t>
      </w:r>
      <w:r w:rsidR="00EF6ACF">
        <w:rPr>
          <w:rFonts w:ascii="Century" w:eastAsia="ＭＳ 明朝" w:hAnsi="Century" w:hint="eastAsia"/>
        </w:rPr>
        <w:t>名古屋文理大学</w:t>
      </w:r>
    </w:p>
    <w:p w14:paraId="121CA680" w14:textId="18680A0C" w:rsidR="00727234" w:rsidRDefault="00EF6ACF" w:rsidP="00A50A0B">
      <w:pPr>
        <w:ind w:firstLineChars="1000" w:firstLine="210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情報メディア学部　情報メディア学科</w:t>
      </w:r>
    </w:p>
    <w:p w14:paraId="1B86AD3F" w14:textId="2A94B874" w:rsidR="00EF6ACF" w:rsidRPr="00727234" w:rsidRDefault="00EF6ACF" w:rsidP="00953BAE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教授　長谷川　聡　先生</w:t>
      </w:r>
    </w:p>
    <w:p w14:paraId="495FB9EC" w14:textId="5F6DE065" w:rsidR="00727234" w:rsidRDefault="00727234" w:rsidP="00953BAE">
      <w:pPr>
        <w:ind w:firstLineChars="100" w:firstLine="210"/>
        <w:rPr>
          <w:rFonts w:ascii="Century" w:eastAsia="ＭＳ 明朝" w:hAnsi="Century"/>
        </w:rPr>
      </w:pPr>
      <w:r w:rsidRPr="00727234">
        <w:rPr>
          <w:rFonts w:ascii="Century" w:eastAsia="ＭＳ 明朝" w:hAnsi="Century"/>
        </w:rPr>
        <w:t xml:space="preserve">　</w:t>
      </w:r>
      <w:r w:rsidRPr="00727234">
        <w:rPr>
          <w:rFonts w:ascii="Century" w:eastAsia="ＭＳ 明朝" w:hAnsi="Century"/>
        </w:rPr>
        <w:t>14:</w:t>
      </w:r>
      <w:r w:rsidR="00EF6ACF">
        <w:rPr>
          <w:rFonts w:ascii="Century" w:eastAsia="ＭＳ 明朝" w:hAnsi="Century" w:hint="eastAsia"/>
        </w:rPr>
        <w:t>10</w:t>
      </w:r>
      <w:r w:rsidRPr="00727234">
        <w:rPr>
          <w:rFonts w:ascii="Century" w:eastAsia="ＭＳ 明朝" w:hAnsi="Century"/>
        </w:rPr>
        <w:t xml:space="preserve">　</w:t>
      </w:r>
      <w:r w:rsidR="00EF6ACF">
        <w:rPr>
          <w:rFonts w:ascii="Century" w:eastAsia="ＭＳ 明朝" w:hAnsi="Century" w:hint="eastAsia"/>
        </w:rPr>
        <w:t>講演・ワークショップ</w:t>
      </w:r>
    </w:p>
    <w:p w14:paraId="15466FB7" w14:textId="68B02C69" w:rsidR="00100213" w:rsidRDefault="00100213" w:rsidP="00953BAE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</w:t>
      </w:r>
      <w:r w:rsidR="006E4926">
        <w:rPr>
          <w:rFonts w:ascii="Century" w:eastAsia="ＭＳ 明朝" w:hAnsi="Century" w:hint="eastAsia"/>
        </w:rPr>
        <w:t xml:space="preserve">　</w:t>
      </w:r>
      <w:r w:rsidR="007C0907">
        <w:rPr>
          <w:rFonts w:ascii="Century" w:eastAsia="ＭＳ 明朝" w:hAnsi="Century" w:hint="eastAsia"/>
        </w:rPr>
        <w:t xml:space="preserve"> </w:t>
      </w:r>
      <w:r w:rsidR="007C0907">
        <w:rPr>
          <w:rFonts w:ascii="Century" w:eastAsia="ＭＳ 明朝" w:hAnsi="Century"/>
        </w:rPr>
        <w:t xml:space="preserve">  </w:t>
      </w:r>
      <w:r>
        <w:rPr>
          <w:rFonts w:ascii="Century" w:eastAsia="ＭＳ 明朝" w:hAnsi="Century" w:hint="eastAsia"/>
        </w:rPr>
        <w:t>１．名古屋文理大学での</w:t>
      </w:r>
      <w:r>
        <w:rPr>
          <w:rFonts w:ascii="Century" w:eastAsia="ＭＳ 明朝" w:hAnsi="Century" w:hint="eastAsia"/>
        </w:rPr>
        <w:t>I</w:t>
      </w:r>
      <w:r>
        <w:rPr>
          <w:rFonts w:ascii="Century" w:eastAsia="ＭＳ 明朝" w:hAnsi="Century"/>
        </w:rPr>
        <w:t>CT</w:t>
      </w:r>
      <w:r>
        <w:rPr>
          <w:rFonts w:ascii="Century" w:eastAsia="ＭＳ 明朝" w:hAnsi="Century" w:hint="eastAsia"/>
        </w:rPr>
        <w:t>活用教育・視聴覚教材の活用</w:t>
      </w:r>
    </w:p>
    <w:p w14:paraId="31BB1A6C" w14:textId="49A4A7DD" w:rsidR="00100213" w:rsidRDefault="00A50A0B" w:rsidP="00953BAE">
      <w:pPr>
        <w:ind w:firstLineChars="100" w:firstLine="210"/>
        <w:rPr>
          <w:rFonts w:ascii="Century" w:eastAsia="ＭＳ 明朝" w:hAnsi="Century"/>
        </w:rPr>
      </w:pPr>
      <w:r w:rsidRPr="00A50A0B">
        <w:rPr>
          <w:rFonts w:ascii="Century" w:eastAsia="ＭＳ 明朝" w:hAnsi="Century"/>
          <w:noProof/>
        </w:rPr>
        <w:drawing>
          <wp:anchor distT="0" distB="0" distL="114300" distR="114300" simplePos="0" relativeHeight="251660288" behindDoc="1" locked="0" layoutInCell="1" allowOverlap="1" wp14:anchorId="62D12D7D" wp14:editId="4CE91824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1435100" cy="10763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35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213">
        <w:rPr>
          <w:rFonts w:ascii="Century" w:eastAsia="ＭＳ 明朝" w:hAnsi="Century" w:hint="eastAsia"/>
        </w:rPr>
        <w:t xml:space="preserve">　　</w:t>
      </w:r>
      <w:r w:rsidR="006E4926">
        <w:rPr>
          <w:rFonts w:ascii="Century" w:eastAsia="ＭＳ 明朝" w:hAnsi="Century" w:hint="eastAsia"/>
        </w:rPr>
        <w:t xml:space="preserve">　</w:t>
      </w:r>
      <w:r w:rsidR="007C0907">
        <w:rPr>
          <w:rFonts w:ascii="Century" w:eastAsia="ＭＳ 明朝" w:hAnsi="Century" w:hint="eastAsia"/>
        </w:rPr>
        <w:t xml:space="preserve"> </w:t>
      </w:r>
      <w:r w:rsidR="007C0907">
        <w:rPr>
          <w:rFonts w:ascii="Century" w:eastAsia="ＭＳ 明朝" w:hAnsi="Century"/>
        </w:rPr>
        <w:t xml:space="preserve">  </w:t>
      </w:r>
      <w:r w:rsidR="00100213">
        <w:rPr>
          <w:rFonts w:ascii="Century" w:eastAsia="ＭＳ 明朝" w:hAnsi="Century" w:hint="eastAsia"/>
        </w:rPr>
        <w:t>２．高校「情報Ⅰ」とプログラミング</w:t>
      </w:r>
    </w:p>
    <w:p w14:paraId="428220EC" w14:textId="2EE45D3E" w:rsidR="00100213" w:rsidRPr="00727234" w:rsidRDefault="00100213" w:rsidP="00953BAE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</w:t>
      </w:r>
      <w:r w:rsidR="006E4926">
        <w:rPr>
          <w:rFonts w:ascii="Century" w:eastAsia="ＭＳ 明朝" w:hAnsi="Century" w:hint="eastAsia"/>
        </w:rPr>
        <w:t xml:space="preserve">　</w:t>
      </w:r>
      <w:r w:rsidR="007C0907">
        <w:rPr>
          <w:rFonts w:ascii="Century" w:eastAsia="ＭＳ 明朝" w:hAnsi="Century" w:hint="eastAsia"/>
        </w:rPr>
        <w:t xml:space="preserve">　</w:t>
      </w:r>
      <w:r w:rsidR="007C0907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３．高校教育（すべての教科）とプログラミング</w:t>
      </w:r>
    </w:p>
    <w:p w14:paraId="2F4C6353" w14:textId="77777777" w:rsidR="00381976" w:rsidRDefault="00727234" w:rsidP="00953BAE">
      <w:pPr>
        <w:ind w:firstLineChars="100" w:firstLine="210"/>
        <w:rPr>
          <w:rFonts w:ascii="Century" w:eastAsia="ＭＳ 明朝" w:hAnsi="Century"/>
        </w:rPr>
      </w:pPr>
      <w:r w:rsidRPr="00727234">
        <w:rPr>
          <w:rFonts w:ascii="Century" w:eastAsia="ＭＳ 明朝" w:hAnsi="Century"/>
        </w:rPr>
        <w:t xml:space="preserve">　</w:t>
      </w:r>
      <w:r w:rsidRPr="00727234">
        <w:rPr>
          <w:rFonts w:ascii="Century" w:eastAsia="ＭＳ 明朝" w:hAnsi="Century"/>
        </w:rPr>
        <w:t>1</w:t>
      </w:r>
      <w:r w:rsidR="00EF6ACF">
        <w:rPr>
          <w:rFonts w:ascii="Century" w:eastAsia="ＭＳ 明朝" w:hAnsi="Century" w:hint="eastAsia"/>
        </w:rPr>
        <w:t>5</w:t>
      </w:r>
      <w:r w:rsidRPr="00727234">
        <w:rPr>
          <w:rFonts w:ascii="Century" w:eastAsia="ＭＳ 明朝" w:hAnsi="Century"/>
        </w:rPr>
        <w:t>:</w:t>
      </w:r>
      <w:r w:rsidR="00EF6ACF">
        <w:rPr>
          <w:rFonts w:ascii="Century" w:eastAsia="ＭＳ 明朝" w:hAnsi="Century" w:hint="eastAsia"/>
        </w:rPr>
        <w:t>45</w:t>
      </w:r>
      <w:r w:rsidRPr="00727234">
        <w:rPr>
          <w:rFonts w:ascii="Century" w:eastAsia="ＭＳ 明朝" w:hAnsi="Century"/>
        </w:rPr>
        <w:t xml:space="preserve">  </w:t>
      </w:r>
      <w:r w:rsidRPr="00727234">
        <w:rPr>
          <w:rFonts w:ascii="Century" w:eastAsia="ＭＳ 明朝" w:hAnsi="Century"/>
        </w:rPr>
        <w:t>質疑応答</w:t>
      </w:r>
    </w:p>
    <w:p w14:paraId="1F7DAE6A" w14:textId="208B2F3C" w:rsidR="00727234" w:rsidRDefault="00727234" w:rsidP="00953BAE">
      <w:pPr>
        <w:ind w:firstLineChars="100" w:firstLine="210"/>
        <w:rPr>
          <w:rFonts w:ascii="Century" w:eastAsia="ＭＳ 明朝" w:hAnsi="Century"/>
        </w:rPr>
      </w:pPr>
      <w:r w:rsidRPr="00727234">
        <w:rPr>
          <w:rFonts w:ascii="Century" w:eastAsia="ＭＳ 明朝" w:hAnsi="Century"/>
        </w:rPr>
        <w:t xml:space="preserve">　</w:t>
      </w:r>
      <w:r w:rsidRPr="00727234">
        <w:rPr>
          <w:rFonts w:ascii="Century" w:eastAsia="ＭＳ 明朝" w:hAnsi="Century"/>
        </w:rPr>
        <w:t>16:</w:t>
      </w:r>
      <w:r w:rsidR="00EF6ACF">
        <w:rPr>
          <w:rFonts w:ascii="Century" w:eastAsia="ＭＳ 明朝" w:hAnsi="Century" w:hint="eastAsia"/>
        </w:rPr>
        <w:t>0</w:t>
      </w:r>
      <w:r w:rsidRPr="00727234">
        <w:rPr>
          <w:rFonts w:ascii="Century" w:eastAsia="ＭＳ 明朝" w:hAnsi="Century"/>
        </w:rPr>
        <w:t xml:space="preserve">0  </w:t>
      </w:r>
      <w:r w:rsidRPr="00727234">
        <w:rPr>
          <w:rFonts w:ascii="Century" w:eastAsia="ＭＳ 明朝" w:hAnsi="Century"/>
        </w:rPr>
        <w:t>閉会式</w:t>
      </w:r>
    </w:p>
    <w:p w14:paraId="23D46D54" w14:textId="2772F640" w:rsidR="00F646C8" w:rsidRDefault="00F646C8" w:rsidP="00953BAE">
      <w:pPr>
        <w:ind w:firstLineChars="100" w:firstLine="210"/>
        <w:rPr>
          <w:rFonts w:ascii="Century" w:eastAsia="ＭＳ 明朝" w:hAnsi="Century"/>
        </w:rPr>
      </w:pPr>
    </w:p>
    <w:p w14:paraId="005DBAB6" w14:textId="77777777" w:rsidR="00F646C8" w:rsidRPr="00727234" w:rsidRDefault="00F646C8" w:rsidP="00953BAE">
      <w:pPr>
        <w:ind w:firstLineChars="100" w:firstLine="210"/>
        <w:rPr>
          <w:rFonts w:ascii="Century" w:eastAsia="ＭＳ 明朝" w:hAnsi="Century"/>
        </w:rPr>
      </w:pPr>
    </w:p>
    <w:p w14:paraId="5B45FEA6" w14:textId="29DE0D0E" w:rsidR="00503DFE" w:rsidRPr="00D961D9" w:rsidRDefault="00100213" w:rsidP="00EE4598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昨年度に引き続き</w:t>
      </w:r>
      <w:r w:rsidR="00D961D9">
        <w:rPr>
          <w:rFonts w:ascii="Century" w:eastAsia="ＭＳ 明朝" w:hAnsi="Century" w:hint="eastAsia"/>
        </w:rPr>
        <w:t>、</w:t>
      </w:r>
      <w:r>
        <w:rPr>
          <w:rFonts w:ascii="Century" w:eastAsia="ＭＳ 明朝" w:hAnsi="Century" w:hint="eastAsia"/>
        </w:rPr>
        <w:t>今年度も情報と教育の専門家であり</w:t>
      </w:r>
      <w:r w:rsidR="00D961D9">
        <w:rPr>
          <w:rFonts w:ascii="Century" w:eastAsia="ＭＳ 明朝" w:hAnsi="Century" w:hint="eastAsia"/>
        </w:rPr>
        <w:t>、</w:t>
      </w:r>
      <w:r>
        <w:rPr>
          <w:rFonts w:ascii="Century" w:eastAsia="ＭＳ 明朝" w:hAnsi="Century" w:hint="eastAsia"/>
        </w:rPr>
        <w:t>高大連携・地域貢献事業に携わる名古屋文理大学</w:t>
      </w:r>
      <w:r w:rsidR="00D961D9">
        <w:rPr>
          <w:rFonts w:ascii="Century" w:eastAsia="ＭＳ 明朝" w:hAnsi="Century" w:hint="eastAsia"/>
        </w:rPr>
        <w:t>の</w:t>
      </w:r>
      <w:r>
        <w:rPr>
          <w:rFonts w:ascii="Century" w:eastAsia="ＭＳ 明朝" w:hAnsi="Century" w:hint="eastAsia"/>
        </w:rPr>
        <w:t>長谷川聡教授にお願いして</w:t>
      </w:r>
      <w:r w:rsidR="00014D5E">
        <w:rPr>
          <w:rFonts w:ascii="Century" w:eastAsia="ＭＳ 明朝" w:hAnsi="Century" w:hint="eastAsia"/>
        </w:rPr>
        <w:t>最新の情報教育についてお話を伺いました。</w:t>
      </w:r>
      <w:r>
        <w:rPr>
          <w:rFonts w:ascii="Century" w:eastAsia="ＭＳ 明朝" w:hAnsi="Century" w:hint="eastAsia"/>
        </w:rPr>
        <w:t>小学校でのプログラミング教育の必修化</w:t>
      </w:r>
      <w:r w:rsidR="00014D5E">
        <w:rPr>
          <w:rFonts w:ascii="Century" w:eastAsia="ＭＳ 明朝" w:hAnsi="Century" w:hint="eastAsia"/>
        </w:rPr>
        <w:t>により</w:t>
      </w:r>
      <w:r>
        <w:rPr>
          <w:rFonts w:ascii="Century" w:eastAsia="ＭＳ 明朝" w:hAnsi="Century" w:hint="eastAsia"/>
        </w:rPr>
        <w:t>今後高校教育</w:t>
      </w:r>
      <w:r w:rsidR="00014D5E">
        <w:rPr>
          <w:rFonts w:ascii="Century" w:eastAsia="ＭＳ 明朝" w:hAnsi="Century" w:hint="eastAsia"/>
        </w:rPr>
        <w:t>が</w:t>
      </w:r>
      <w:r>
        <w:rPr>
          <w:rFonts w:ascii="Century" w:eastAsia="ＭＳ 明朝" w:hAnsi="Century" w:hint="eastAsia"/>
        </w:rPr>
        <w:t>どのよう</w:t>
      </w:r>
      <w:r w:rsidR="00014D5E">
        <w:rPr>
          <w:rFonts w:ascii="Century" w:eastAsia="ＭＳ 明朝" w:hAnsi="Century" w:hint="eastAsia"/>
        </w:rPr>
        <w:t>に変化していくのか</w:t>
      </w:r>
      <w:r w:rsidR="00EE4598">
        <w:rPr>
          <w:rFonts w:ascii="Century" w:eastAsia="ＭＳ 明朝" w:hAnsi="Century" w:hint="eastAsia"/>
        </w:rPr>
        <w:t>、</w:t>
      </w:r>
      <w:r>
        <w:rPr>
          <w:rFonts w:ascii="Century" w:eastAsia="ＭＳ 明朝" w:hAnsi="Century" w:hint="eastAsia"/>
        </w:rPr>
        <w:t>教えていただきました。</w:t>
      </w:r>
      <w:r w:rsidR="00014D5E">
        <w:rPr>
          <w:rFonts w:ascii="Century" w:eastAsia="ＭＳ 明朝" w:hAnsi="Century" w:hint="eastAsia"/>
        </w:rPr>
        <w:t>具体的には、</w:t>
      </w:r>
      <w:r w:rsidR="00A22E91">
        <w:rPr>
          <w:rFonts w:ascii="Century" w:eastAsia="ＭＳ 明朝" w:hAnsi="Century" w:hint="eastAsia"/>
        </w:rPr>
        <w:t>まず</w:t>
      </w:r>
      <w:r w:rsidR="00B00FF6">
        <w:rPr>
          <w:rFonts w:ascii="Century" w:eastAsia="ＭＳ 明朝" w:hAnsi="Century" w:hint="eastAsia"/>
        </w:rPr>
        <w:t>「</w:t>
      </w:r>
      <w:r w:rsidR="00014D5E">
        <w:rPr>
          <w:rFonts w:ascii="Century" w:eastAsia="ＭＳ 明朝" w:hAnsi="Century" w:hint="eastAsia"/>
        </w:rPr>
        <w:t>ピクソン</w:t>
      </w:r>
      <w:r w:rsidR="00B00FF6">
        <w:rPr>
          <w:rFonts w:ascii="Century" w:eastAsia="ＭＳ 明朝" w:hAnsi="Century" w:hint="eastAsia"/>
        </w:rPr>
        <w:t>」</w:t>
      </w:r>
      <w:r w:rsidR="00014D5E">
        <w:rPr>
          <w:rFonts w:ascii="Century" w:eastAsia="ＭＳ 明朝" w:hAnsi="Century" w:hint="eastAsia"/>
        </w:rPr>
        <w:t>という人工言語を用いて、ピクトグラムに「体操をさせる」命令をコンピュータに与える課題を</w:t>
      </w:r>
      <w:r w:rsidR="00EE4598">
        <w:rPr>
          <w:rFonts w:ascii="Century" w:eastAsia="ＭＳ 明朝" w:hAnsi="Century" w:hint="eastAsia"/>
        </w:rPr>
        <w:t>各自で</w:t>
      </w:r>
      <w:r w:rsidR="00014D5E">
        <w:rPr>
          <w:rFonts w:ascii="Century" w:eastAsia="ＭＳ 明朝" w:hAnsi="Century" w:hint="eastAsia"/>
        </w:rPr>
        <w:t>実施しました。</w:t>
      </w:r>
      <w:r w:rsidR="00D961D9">
        <w:rPr>
          <w:rFonts w:ascii="Century" w:eastAsia="ＭＳ 明朝" w:hAnsi="Century" w:hint="eastAsia"/>
        </w:rPr>
        <w:t>予想以上に思考力と創造性が要求される作業でした。次に、</w:t>
      </w:r>
      <w:r w:rsidR="00B00FF6">
        <w:rPr>
          <w:rFonts w:ascii="Century" w:eastAsia="ＭＳ 明朝" w:hAnsi="Century" w:hint="eastAsia"/>
        </w:rPr>
        <w:t>「オゾボット」</w:t>
      </w:r>
      <w:r w:rsidR="00D961D9">
        <w:rPr>
          <w:rFonts w:ascii="Century" w:eastAsia="ＭＳ 明朝" w:hAnsi="Century" w:hint="eastAsia"/>
        </w:rPr>
        <w:t>という</w:t>
      </w:r>
      <w:r w:rsidR="00EE4598">
        <w:rPr>
          <w:rFonts w:ascii="Century" w:eastAsia="ＭＳ 明朝" w:hAnsi="Century" w:hint="eastAsia"/>
        </w:rPr>
        <w:t>タコ</w:t>
      </w:r>
      <w:r w:rsidR="00D961D9">
        <w:rPr>
          <w:rFonts w:ascii="Century" w:eastAsia="ＭＳ 明朝" w:hAnsi="Century" w:hint="eastAsia"/>
        </w:rPr>
        <w:t>焼き型ロボットを使って、ルートの最短距離を思考する「考えることによる学び」について解説していただきました。最後に、小学校の教育現場で</w:t>
      </w:r>
      <w:r w:rsidR="00EE4598">
        <w:rPr>
          <w:rFonts w:ascii="Century" w:eastAsia="ＭＳ 明朝" w:hAnsi="Century" w:hint="eastAsia"/>
        </w:rPr>
        <w:t>普及している「スクラッチ」という猫のビジュアル・プログラミングを用いて、各自が変数の枠に好きなＳＶを当てはめて物語を作る実践をしました。「プログラミングを学ぶ」から「プログラミングで学ぶ」という発想の転換により</w:t>
      </w:r>
      <w:r w:rsidR="00A22E91">
        <w:rPr>
          <w:rFonts w:ascii="Century" w:eastAsia="ＭＳ 明朝" w:hAnsi="Century" w:hint="eastAsia"/>
        </w:rPr>
        <w:t>、</w:t>
      </w:r>
      <w:r w:rsidR="00EE4598">
        <w:rPr>
          <w:rFonts w:ascii="Century" w:eastAsia="ＭＳ 明朝" w:hAnsi="Century" w:hint="eastAsia"/>
        </w:rPr>
        <w:t>プログラミングが新しい時代の「読み書きソロバン」（必須の道具）になっていくことを実感しました。事後のアンケートでも、</w:t>
      </w:r>
      <w:r w:rsidR="00F646C8">
        <w:rPr>
          <w:rFonts w:ascii="Century" w:eastAsia="ＭＳ 明朝" w:hAnsi="Century" w:hint="eastAsia"/>
        </w:rPr>
        <w:t>多くの先生方が「勉強になった、もっと知りたい」と仰って</w:t>
      </w:r>
      <w:r w:rsidR="00721446">
        <w:rPr>
          <w:rFonts w:ascii="Century" w:eastAsia="ＭＳ 明朝" w:hAnsi="Century" w:hint="eastAsia"/>
        </w:rPr>
        <w:t>くださ</w:t>
      </w:r>
      <w:r w:rsidR="00A22E91">
        <w:rPr>
          <w:rFonts w:ascii="Century" w:eastAsia="ＭＳ 明朝" w:hAnsi="Century" w:hint="eastAsia"/>
        </w:rPr>
        <w:t>い</w:t>
      </w:r>
      <w:r w:rsidR="00F646C8">
        <w:rPr>
          <w:rFonts w:ascii="Century" w:eastAsia="ＭＳ 明朝" w:hAnsi="Century" w:hint="eastAsia"/>
        </w:rPr>
        <w:t>ました。</w:t>
      </w:r>
    </w:p>
    <w:sectPr w:rsidR="00503DFE" w:rsidRPr="00D961D9" w:rsidSect="00721446"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60F6" w14:textId="77777777" w:rsidR="00EA6B74" w:rsidRDefault="00EA6B74" w:rsidP="00985A7A">
      <w:r>
        <w:separator/>
      </w:r>
    </w:p>
  </w:endnote>
  <w:endnote w:type="continuationSeparator" w:id="0">
    <w:p w14:paraId="39A18D5F" w14:textId="77777777" w:rsidR="00EA6B74" w:rsidRDefault="00EA6B74" w:rsidP="0098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638F6" w14:textId="77777777" w:rsidR="00EA6B74" w:rsidRDefault="00EA6B74" w:rsidP="00985A7A">
      <w:r>
        <w:separator/>
      </w:r>
    </w:p>
  </w:footnote>
  <w:footnote w:type="continuationSeparator" w:id="0">
    <w:p w14:paraId="4EBCE81B" w14:textId="77777777" w:rsidR="00EA6B74" w:rsidRDefault="00EA6B74" w:rsidP="0098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95"/>
    <w:rsid w:val="00014D5E"/>
    <w:rsid w:val="00067695"/>
    <w:rsid w:val="000F25AB"/>
    <w:rsid w:val="00100213"/>
    <w:rsid w:val="001121C9"/>
    <w:rsid w:val="00145B27"/>
    <w:rsid w:val="001867A8"/>
    <w:rsid w:val="002027DD"/>
    <w:rsid w:val="002978E5"/>
    <w:rsid w:val="00381976"/>
    <w:rsid w:val="00503DFE"/>
    <w:rsid w:val="005865C8"/>
    <w:rsid w:val="0060405A"/>
    <w:rsid w:val="006E4926"/>
    <w:rsid w:val="00721446"/>
    <w:rsid w:val="00727234"/>
    <w:rsid w:val="0075751B"/>
    <w:rsid w:val="007B11D5"/>
    <w:rsid w:val="007C0907"/>
    <w:rsid w:val="008317C9"/>
    <w:rsid w:val="00847387"/>
    <w:rsid w:val="00953BAE"/>
    <w:rsid w:val="00985A7A"/>
    <w:rsid w:val="00A22E91"/>
    <w:rsid w:val="00A50A0B"/>
    <w:rsid w:val="00A93126"/>
    <w:rsid w:val="00B00FF6"/>
    <w:rsid w:val="00D961D9"/>
    <w:rsid w:val="00DF5437"/>
    <w:rsid w:val="00EA6B74"/>
    <w:rsid w:val="00EE4598"/>
    <w:rsid w:val="00EF6ACF"/>
    <w:rsid w:val="00F52D04"/>
    <w:rsid w:val="00F646C8"/>
    <w:rsid w:val="00F837FA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28990"/>
  <w15:chartTrackingRefBased/>
  <w15:docId w15:val="{CC4973DF-97EA-461A-B9E2-FE5558A1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A7A"/>
  </w:style>
  <w:style w:type="paragraph" w:styleId="a5">
    <w:name w:val="footer"/>
    <w:basedOn w:val="a"/>
    <w:link w:val="a6"/>
    <w:uiPriority w:val="99"/>
    <w:unhideWhenUsed/>
    <w:rsid w:val="00985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優樹</dc:creator>
  <cp:keywords/>
  <dc:description/>
  <cp:lastModifiedBy>杉浦 基弘</cp:lastModifiedBy>
  <cp:revision>2</cp:revision>
  <cp:lastPrinted>2022-04-05T22:51:00Z</cp:lastPrinted>
  <dcterms:created xsi:type="dcterms:W3CDTF">2022-05-16T07:08:00Z</dcterms:created>
  <dcterms:modified xsi:type="dcterms:W3CDTF">2022-05-16T07:08:00Z</dcterms:modified>
</cp:coreProperties>
</file>